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DF8866" w14:textId="0108C941" w:rsidR="00856D2E" w:rsidRPr="006C4BE2" w:rsidRDefault="00856D2E" w:rsidP="006C4BE2">
      <w:pPr>
        <w:spacing w:line="360" w:lineRule="auto"/>
        <w:jc w:val="both"/>
        <w:rPr>
          <w:rFonts w:ascii="Arial" w:hAnsi="Arial" w:cs="Arial"/>
          <w:b/>
          <w:lang w:val="en-GB"/>
        </w:rPr>
      </w:pPr>
      <w:r w:rsidRPr="006C4BE2">
        <w:rPr>
          <w:rFonts w:ascii="Arial" w:hAnsi="Arial" w:cs="Arial"/>
          <w:b/>
          <w:lang w:val="en-GB"/>
        </w:rPr>
        <w:t>Supplemental Appendix</w:t>
      </w:r>
    </w:p>
    <w:p w14:paraId="491D6B99" w14:textId="08B5B423" w:rsidR="00856D2E" w:rsidRPr="006C4BE2" w:rsidRDefault="00856D2E" w:rsidP="006C4BE2">
      <w:pPr>
        <w:spacing w:line="360" w:lineRule="auto"/>
        <w:jc w:val="both"/>
        <w:rPr>
          <w:rFonts w:ascii="Arial" w:hAnsi="Arial" w:cs="Arial"/>
          <w:b/>
          <w:lang w:val="en-GB"/>
        </w:rPr>
      </w:pPr>
    </w:p>
    <w:p w14:paraId="3DCC62B4" w14:textId="46C77410" w:rsidR="00856D2E" w:rsidRPr="006C4BE2" w:rsidRDefault="00856D2E" w:rsidP="006C4BE2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u w:val="single"/>
          <w:lang w:val="en-GB"/>
        </w:rPr>
      </w:pPr>
      <w:r w:rsidRPr="006C4BE2">
        <w:rPr>
          <w:rFonts w:ascii="Arial" w:hAnsi="Arial" w:cs="Arial"/>
          <w:b/>
          <w:u w:val="single"/>
          <w:lang w:val="en-GB"/>
        </w:rPr>
        <w:t xml:space="preserve">Methods Appendix </w:t>
      </w:r>
    </w:p>
    <w:p w14:paraId="0B5899D1" w14:textId="77777777" w:rsidR="00856D2E" w:rsidRPr="006C4BE2" w:rsidRDefault="00856D2E" w:rsidP="006C4BE2">
      <w:pPr>
        <w:pStyle w:val="Listenabsatz"/>
        <w:spacing w:line="360" w:lineRule="auto"/>
        <w:jc w:val="both"/>
        <w:rPr>
          <w:rFonts w:ascii="Arial" w:hAnsi="Arial" w:cs="Arial"/>
          <w:lang w:val="en-GB"/>
        </w:rPr>
      </w:pPr>
    </w:p>
    <w:p w14:paraId="78AA0A3D" w14:textId="49383B05" w:rsidR="00856D2E" w:rsidRPr="00B15C58" w:rsidRDefault="00856D2E" w:rsidP="006C4BE2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GB"/>
        </w:rPr>
      </w:pPr>
      <w:r w:rsidRPr="00B15C58">
        <w:rPr>
          <w:rFonts w:ascii="Arial" w:hAnsi="Arial" w:cs="Arial"/>
          <w:b/>
          <w:u w:val="single"/>
          <w:lang w:val="en-GB"/>
        </w:rPr>
        <w:t xml:space="preserve">Suppl. </w:t>
      </w:r>
      <w:r w:rsidR="006C4BE2" w:rsidRPr="00B15C58">
        <w:rPr>
          <w:rFonts w:ascii="Arial" w:hAnsi="Arial" w:cs="Arial"/>
          <w:b/>
          <w:u w:val="single"/>
          <w:lang w:val="en-GB"/>
        </w:rPr>
        <w:t>t</w:t>
      </w:r>
      <w:r w:rsidRPr="00B15C58">
        <w:rPr>
          <w:rFonts w:ascii="Arial" w:hAnsi="Arial" w:cs="Arial"/>
          <w:b/>
          <w:u w:val="single"/>
          <w:lang w:val="en-GB"/>
        </w:rPr>
        <w:t>able 1</w:t>
      </w:r>
      <w:r w:rsidRPr="00B15C58">
        <w:rPr>
          <w:rFonts w:ascii="Arial" w:hAnsi="Arial" w:cs="Arial"/>
          <w:lang w:val="en-GB"/>
        </w:rPr>
        <w:t xml:space="preserve">: </w:t>
      </w:r>
      <w:r w:rsidRPr="00B15C58">
        <w:rPr>
          <w:rFonts w:ascii="Arial" w:hAnsi="Arial" w:cs="Arial"/>
          <w:b/>
          <w:lang w:val="en-GB"/>
        </w:rPr>
        <w:t>Baseline echocardiographic characteristics in different AS subtypes</w:t>
      </w:r>
    </w:p>
    <w:p w14:paraId="5FD0D953" w14:textId="77777777" w:rsidR="006C4BE2" w:rsidRPr="00B15C58" w:rsidRDefault="006C4BE2" w:rsidP="006C4BE2">
      <w:pPr>
        <w:pStyle w:val="Listenabsatz"/>
        <w:spacing w:line="360" w:lineRule="auto"/>
        <w:rPr>
          <w:rFonts w:ascii="Arial" w:hAnsi="Arial" w:cs="Arial"/>
          <w:lang w:val="en-GB"/>
        </w:rPr>
      </w:pPr>
    </w:p>
    <w:p w14:paraId="665B6E99" w14:textId="414754BA" w:rsidR="00856D2E" w:rsidRPr="00B15C58" w:rsidRDefault="006C4BE2" w:rsidP="00552036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GB"/>
        </w:rPr>
      </w:pPr>
      <w:r w:rsidRPr="00B15C58">
        <w:rPr>
          <w:rFonts w:ascii="Arial" w:hAnsi="Arial" w:cs="Arial"/>
          <w:b/>
          <w:u w:val="single"/>
          <w:lang w:val="en-GB"/>
        </w:rPr>
        <w:t>Suppl. table 2</w:t>
      </w:r>
      <w:r w:rsidRPr="00B15C58">
        <w:rPr>
          <w:rFonts w:ascii="Arial" w:hAnsi="Arial" w:cs="Arial"/>
          <w:b/>
          <w:lang w:val="en-GB"/>
        </w:rPr>
        <w:t xml:space="preserve">: Baseline clinical and echocardiographic characteristics in the subgroup of patients with LGE-quantification by CMR </w:t>
      </w:r>
      <w:r w:rsidRPr="00B15C58">
        <w:rPr>
          <w:rFonts w:ascii="Arial" w:hAnsi="Arial" w:cs="Arial"/>
          <w:lang w:val="en-GB"/>
        </w:rPr>
        <w:t>(total cohort, LGE below and LGE above the median of 24 g)</w:t>
      </w:r>
    </w:p>
    <w:p w14:paraId="7EAA4D11" w14:textId="77777777" w:rsidR="00856D2E" w:rsidRPr="00B15C58" w:rsidRDefault="00856D2E" w:rsidP="006C4BE2">
      <w:pPr>
        <w:pStyle w:val="Listenabsatz"/>
        <w:spacing w:line="360" w:lineRule="auto"/>
        <w:jc w:val="both"/>
        <w:rPr>
          <w:rFonts w:ascii="Arial" w:hAnsi="Arial" w:cs="Arial"/>
          <w:lang w:val="en-GB"/>
        </w:rPr>
      </w:pPr>
    </w:p>
    <w:p w14:paraId="3482F574" w14:textId="19E4428A" w:rsidR="00856D2E" w:rsidRPr="00B15C58" w:rsidRDefault="00856D2E" w:rsidP="006C4BE2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GB"/>
        </w:rPr>
      </w:pPr>
      <w:r w:rsidRPr="00B15C58">
        <w:rPr>
          <w:rFonts w:ascii="Arial" w:hAnsi="Arial" w:cs="Arial"/>
          <w:b/>
          <w:u w:val="single"/>
          <w:lang w:val="en-GB"/>
        </w:rPr>
        <w:t xml:space="preserve">Suppl. </w:t>
      </w:r>
      <w:r w:rsidR="006C4BE2" w:rsidRPr="00B15C58">
        <w:rPr>
          <w:rFonts w:ascii="Arial" w:hAnsi="Arial" w:cs="Arial"/>
          <w:b/>
          <w:u w:val="single"/>
          <w:lang w:val="en-GB"/>
        </w:rPr>
        <w:t>f</w:t>
      </w:r>
      <w:r w:rsidRPr="00B15C58">
        <w:rPr>
          <w:rFonts w:ascii="Arial" w:hAnsi="Arial" w:cs="Arial"/>
          <w:b/>
          <w:u w:val="single"/>
          <w:lang w:val="en-GB"/>
        </w:rPr>
        <w:t>ig. 1</w:t>
      </w:r>
      <w:r w:rsidRPr="00B15C58">
        <w:rPr>
          <w:rFonts w:ascii="Arial" w:hAnsi="Arial" w:cs="Arial"/>
          <w:lang w:val="en-GB"/>
        </w:rPr>
        <w:t xml:space="preserve">: </w:t>
      </w:r>
      <w:r w:rsidR="00935AD9" w:rsidRPr="00B15C58">
        <w:rPr>
          <w:rFonts w:ascii="Arial" w:hAnsi="Arial" w:cs="Arial"/>
          <w:b/>
          <w:lang w:val="en-US"/>
        </w:rPr>
        <w:t xml:space="preserve">MF Burden in AS-patients </w:t>
      </w:r>
      <w:r w:rsidR="00490880" w:rsidRPr="00B15C58">
        <w:rPr>
          <w:rFonts w:ascii="Arial" w:hAnsi="Arial" w:cs="Arial"/>
          <w:b/>
          <w:lang w:val="en-US"/>
        </w:rPr>
        <w:t>dependent</w:t>
      </w:r>
      <w:r w:rsidR="00935AD9" w:rsidRPr="00B15C58">
        <w:rPr>
          <w:rFonts w:ascii="Arial" w:hAnsi="Arial" w:cs="Arial"/>
          <w:b/>
          <w:lang w:val="en-US"/>
        </w:rPr>
        <w:t xml:space="preserve"> on </w:t>
      </w:r>
      <w:r w:rsidR="00490880" w:rsidRPr="00B15C58">
        <w:rPr>
          <w:rFonts w:ascii="Arial" w:hAnsi="Arial" w:cs="Arial"/>
          <w:b/>
          <w:lang w:val="en-US"/>
        </w:rPr>
        <w:t>CAD status</w:t>
      </w:r>
      <w:r w:rsidR="00935AD9" w:rsidRPr="00B15C58">
        <w:rPr>
          <w:rFonts w:ascii="Arial" w:hAnsi="Arial" w:cs="Arial"/>
          <w:b/>
          <w:lang w:val="en-US"/>
        </w:rPr>
        <w:t xml:space="preserve">; </w:t>
      </w:r>
      <w:r w:rsidR="00935AD9" w:rsidRPr="00B15C58">
        <w:rPr>
          <w:rFonts w:ascii="Arial" w:hAnsi="Arial" w:cs="Arial"/>
          <w:lang w:val="en-GB"/>
        </w:rPr>
        <w:t>box plots indicatin</w:t>
      </w:r>
      <w:r w:rsidR="00FF28CC" w:rsidRPr="00B15C58">
        <w:rPr>
          <w:rFonts w:ascii="Arial" w:hAnsi="Arial" w:cs="Arial"/>
          <w:lang w:val="en-GB"/>
        </w:rPr>
        <w:t>g minimum, maximum, median, and 25</w:t>
      </w:r>
      <w:r w:rsidR="00FF28CC" w:rsidRPr="00B15C58">
        <w:rPr>
          <w:rFonts w:ascii="Arial" w:hAnsi="Arial" w:cs="Arial"/>
          <w:vertAlign w:val="superscript"/>
          <w:lang w:val="en-GB"/>
        </w:rPr>
        <w:t>th</w:t>
      </w:r>
      <w:r w:rsidR="00FF28CC" w:rsidRPr="00B15C58">
        <w:rPr>
          <w:rFonts w:ascii="Arial" w:hAnsi="Arial" w:cs="Arial"/>
          <w:lang w:val="en-GB"/>
        </w:rPr>
        <w:t>+</w:t>
      </w:r>
      <w:r w:rsidR="00935AD9" w:rsidRPr="00B15C58">
        <w:rPr>
          <w:rFonts w:ascii="Arial" w:hAnsi="Arial" w:cs="Arial"/>
          <w:lang w:val="en-GB"/>
        </w:rPr>
        <w:t>75</w:t>
      </w:r>
      <w:r w:rsidR="00FF28CC" w:rsidRPr="00B15C58">
        <w:rPr>
          <w:rFonts w:ascii="Arial" w:hAnsi="Arial" w:cs="Arial"/>
          <w:vertAlign w:val="superscript"/>
          <w:lang w:val="en-GB"/>
        </w:rPr>
        <w:t>th</w:t>
      </w:r>
      <w:r w:rsidR="00935AD9" w:rsidRPr="00B15C58">
        <w:rPr>
          <w:rFonts w:ascii="Arial" w:hAnsi="Arial" w:cs="Arial"/>
          <w:lang w:val="en-GB"/>
        </w:rPr>
        <w:t xml:space="preserve"> percentile</w:t>
      </w:r>
    </w:p>
    <w:p w14:paraId="42B38E69" w14:textId="77777777" w:rsidR="00FF28CC" w:rsidRPr="00B15C58" w:rsidRDefault="00FF28CC" w:rsidP="00FF28CC">
      <w:pPr>
        <w:pStyle w:val="Listenabsatz"/>
        <w:rPr>
          <w:rFonts w:ascii="Arial" w:hAnsi="Arial" w:cs="Arial"/>
          <w:lang w:val="en-GB"/>
        </w:rPr>
      </w:pPr>
    </w:p>
    <w:p w14:paraId="32961515" w14:textId="2B17EFB8" w:rsidR="00FF28CC" w:rsidRPr="00B15C58" w:rsidRDefault="00FF28CC" w:rsidP="006C4BE2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GB"/>
        </w:rPr>
      </w:pPr>
      <w:r w:rsidRPr="00B15C58">
        <w:rPr>
          <w:rFonts w:ascii="Arial" w:hAnsi="Arial" w:cs="Arial"/>
          <w:b/>
          <w:u w:val="single"/>
          <w:lang w:val="en-GB"/>
        </w:rPr>
        <w:t>Suppl. fig. 2</w:t>
      </w:r>
      <w:r w:rsidRPr="00B15C58">
        <w:rPr>
          <w:rFonts w:ascii="Arial" w:hAnsi="Arial" w:cs="Arial"/>
          <w:lang w:val="en-GB"/>
        </w:rPr>
        <w:t xml:space="preserve">: </w:t>
      </w:r>
      <w:r w:rsidR="00490880" w:rsidRPr="00B15C58">
        <w:rPr>
          <w:rFonts w:ascii="Arial" w:hAnsi="Arial" w:cs="Arial"/>
          <w:b/>
          <w:lang w:val="en-GB"/>
        </w:rPr>
        <w:t xml:space="preserve">MF burden in different AS subtypes </w:t>
      </w:r>
      <w:r w:rsidR="00C80D1A" w:rsidRPr="00B15C58">
        <w:rPr>
          <w:rFonts w:ascii="Arial" w:hAnsi="Arial" w:cs="Arial"/>
          <w:b/>
          <w:lang w:val="en-GB"/>
        </w:rPr>
        <w:t>dependent on presence of severe CAD</w:t>
      </w:r>
      <w:r w:rsidR="00C80D1A" w:rsidRPr="00B15C58">
        <w:rPr>
          <w:rFonts w:ascii="Arial" w:hAnsi="Arial" w:cs="Arial"/>
          <w:lang w:val="en-GB"/>
        </w:rPr>
        <w:t xml:space="preserve"> (prior MI and/ or CABG); box plots indicating minimum, maximum, median, and 25</w:t>
      </w:r>
      <w:r w:rsidR="00C80D1A" w:rsidRPr="00B15C58">
        <w:rPr>
          <w:rFonts w:ascii="Arial" w:hAnsi="Arial" w:cs="Arial"/>
          <w:vertAlign w:val="superscript"/>
          <w:lang w:val="en-GB"/>
        </w:rPr>
        <w:t>th</w:t>
      </w:r>
      <w:r w:rsidR="00C80D1A" w:rsidRPr="00B15C58">
        <w:rPr>
          <w:rFonts w:ascii="Arial" w:hAnsi="Arial" w:cs="Arial"/>
          <w:lang w:val="en-GB"/>
        </w:rPr>
        <w:t>+75</w:t>
      </w:r>
      <w:r w:rsidR="00C80D1A" w:rsidRPr="00B15C58">
        <w:rPr>
          <w:rFonts w:ascii="Arial" w:hAnsi="Arial" w:cs="Arial"/>
          <w:vertAlign w:val="superscript"/>
          <w:lang w:val="en-GB"/>
        </w:rPr>
        <w:t>th</w:t>
      </w:r>
      <w:r w:rsidR="00C80D1A" w:rsidRPr="00B15C58">
        <w:rPr>
          <w:rFonts w:ascii="Arial" w:hAnsi="Arial" w:cs="Arial"/>
          <w:lang w:val="en-GB"/>
        </w:rPr>
        <w:t xml:space="preserve"> percentile </w:t>
      </w:r>
    </w:p>
    <w:p w14:paraId="48502E73" w14:textId="77777777" w:rsidR="00C80D1A" w:rsidRPr="00B15C58" w:rsidRDefault="00C80D1A" w:rsidP="00C80D1A">
      <w:pPr>
        <w:pStyle w:val="Listenabsatz"/>
        <w:rPr>
          <w:rFonts w:ascii="Arial" w:hAnsi="Arial" w:cs="Arial"/>
          <w:lang w:val="en-GB"/>
        </w:rPr>
      </w:pPr>
    </w:p>
    <w:p w14:paraId="50542D06" w14:textId="4F70D3E0" w:rsidR="00C80D1A" w:rsidRPr="00B15C58" w:rsidRDefault="00C80D1A" w:rsidP="006C4BE2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GB"/>
        </w:rPr>
      </w:pPr>
      <w:r w:rsidRPr="00B15C58">
        <w:rPr>
          <w:rFonts w:ascii="Arial" w:hAnsi="Arial" w:cs="Arial"/>
          <w:b/>
          <w:szCs w:val="22"/>
          <w:u w:val="single"/>
          <w:lang w:val="en-US"/>
        </w:rPr>
        <w:t xml:space="preserve">Suppl. </w:t>
      </w:r>
      <w:r w:rsidR="000352D5" w:rsidRPr="00B15C58">
        <w:rPr>
          <w:rFonts w:ascii="Arial" w:hAnsi="Arial" w:cs="Arial"/>
          <w:b/>
          <w:szCs w:val="22"/>
          <w:u w:val="single"/>
          <w:lang w:val="en-US"/>
        </w:rPr>
        <w:t>f</w:t>
      </w:r>
      <w:r w:rsidRPr="00B15C58">
        <w:rPr>
          <w:rFonts w:ascii="Arial" w:hAnsi="Arial" w:cs="Arial"/>
          <w:b/>
          <w:szCs w:val="22"/>
          <w:u w:val="single"/>
          <w:lang w:val="en-US"/>
        </w:rPr>
        <w:t>ig. 3</w:t>
      </w:r>
      <w:r w:rsidRPr="00B15C58">
        <w:rPr>
          <w:rFonts w:ascii="Arial" w:hAnsi="Arial" w:cs="Arial"/>
          <w:b/>
          <w:szCs w:val="22"/>
          <w:lang w:val="en-US"/>
        </w:rPr>
        <w:t>:</w:t>
      </w:r>
      <w:r w:rsidRPr="00B15C58">
        <w:rPr>
          <w:rFonts w:ascii="Arial" w:hAnsi="Arial" w:cs="Arial"/>
          <w:szCs w:val="22"/>
          <w:lang w:val="en-US"/>
        </w:rPr>
        <w:t xml:space="preserve"> </w:t>
      </w:r>
      <w:r w:rsidR="000352D5" w:rsidRPr="00B15C58">
        <w:rPr>
          <w:rFonts w:ascii="Arial" w:hAnsi="Arial" w:cs="Arial"/>
          <w:b/>
          <w:szCs w:val="22"/>
          <w:lang w:val="en-US"/>
        </w:rPr>
        <w:t>Reverse LV remodeling</w:t>
      </w:r>
      <w:r w:rsidR="000352D5" w:rsidRPr="00B15C58">
        <w:rPr>
          <w:rFonts w:ascii="Arial" w:hAnsi="Arial" w:cs="Arial"/>
          <w:szCs w:val="22"/>
          <w:lang w:val="en-US"/>
        </w:rPr>
        <w:t xml:space="preserve">: </w:t>
      </w:r>
      <w:r w:rsidRPr="00B15C58">
        <w:rPr>
          <w:rFonts w:ascii="Arial" w:hAnsi="Arial" w:cs="Arial"/>
          <w:szCs w:val="22"/>
          <w:lang w:val="en-US"/>
        </w:rPr>
        <w:t>Mixed-effects analysis regarding change over time, MF status and interaction between these variables for the echocardiographic parameters EF (A), GLS (B), LVMI (C), and LVEDV (D)</w:t>
      </w:r>
      <w:r w:rsidR="000352D5" w:rsidRPr="00B15C58">
        <w:rPr>
          <w:rFonts w:ascii="Arial" w:hAnsi="Arial" w:cs="Arial"/>
          <w:szCs w:val="22"/>
          <w:lang w:val="en-US"/>
        </w:rPr>
        <w:t xml:space="preserve"> in the complete cohort</w:t>
      </w:r>
    </w:p>
    <w:p w14:paraId="3E5655DA" w14:textId="77777777" w:rsidR="000352D5" w:rsidRPr="00B15C58" w:rsidRDefault="000352D5" w:rsidP="000352D5">
      <w:pPr>
        <w:pStyle w:val="Listenabsatz"/>
        <w:rPr>
          <w:rFonts w:ascii="Arial" w:hAnsi="Arial" w:cs="Arial"/>
          <w:lang w:val="en-GB"/>
        </w:rPr>
      </w:pPr>
    </w:p>
    <w:p w14:paraId="3B748D62" w14:textId="39621A84" w:rsidR="000352D5" w:rsidRPr="00B15C58" w:rsidRDefault="000352D5" w:rsidP="000352D5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B15C58">
        <w:rPr>
          <w:rFonts w:ascii="Arial" w:hAnsi="Arial" w:cs="Arial"/>
          <w:b/>
          <w:u w:val="single"/>
          <w:lang w:val="en-US"/>
        </w:rPr>
        <w:t>Suppl. fig. 4</w:t>
      </w:r>
      <w:r w:rsidRPr="00B15C58">
        <w:rPr>
          <w:rFonts w:ascii="Arial" w:hAnsi="Arial" w:cs="Arial"/>
          <w:b/>
          <w:lang w:val="en-US"/>
        </w:rPr>
        <w:t xml:space="preserve">: All-cause and cardiovascular mortality in dependence of fibrotic burden; </w:t>
      </w:r>
      <w:r w:rsidR="0030320C" w:rsidRPr="00B15C58">
        <w:rPr>
          <w:rFonts w:ascii="Arial" w:hAnsi="Arial" w:cs="Arial"/>
          <w:b/>
          <w:lang w:val="en-US"/>
        </w:rPr>
        <w:t xml:space="preserve">MF-stratification by </w:t>
      </w:r>
      <w:proofErr w:type="spellStart"/>
      <w:r w:rsidR="0030320C" w:rsidRPr="00B15C58">
        <w:rPr>
          <w:rFonts w:ascii="Arial" w:hAnsi="Arial" w:cs="Arial"/>
          <w:b/>
          <w:lang w:val="en-US"/>
        </w:rPr>
        <w:t>tertiles</w:t>
      </w:r>
      <w:proofErr w:type="spellEnd"/>
      <w:r w:rsidR="0030320C" w:rsidRPr="00B15C58">
        <w:rPr>
          <w:rFonts w:ascii="Arial" w:hAnsi="Arial" w:cs="Arial"/>
          <w:lang w:val="en-US"/>
        </w:rPr>
        <w:t xml:space="preserve">; </w:t>
      </w:r>
      <w:r w:rsidRPr="00B15C58">
        <w:rPr>
          <w:rFonts w:ascii="Arial" w:hAnsi="Arial" w:cs="Arial"/>
          <w:lang w:val="en-US"/>
        </w:rPr>
        <w:t xml:space="preserve">Kaplan-Meier curves displaying all-cause (above) and cardiovascular mortality (below) in patients with myocardial fibrosis in the lowest (red), the medium (blue) and the highest </w:t>
      </w:r>
      <w:proofErr w:type="spellStart"/>
      <w:r w:rsidRPr="00B15C58">
        <w:rPr>
          <w:rFonts w:ascii="Arial" w:hAnsi="Arial" w:cs="Arial"/>
          <w:lang w:val="en-US"/>
        </w:rPr>
        <w:t>tertile</w:t>
      </w:r>
      <w:proofErr w:type="spellEnd"/>
      <w:r w:rsidRPr="00B15C58">
        <w:rPr>
          <w:rFonts w:ascii="Arial" w:hAnsi="Arial" w:cs="Arial"/>
          <w:lang w:val="en-US"/>
        </w:rPr>
        <w:t xml:space="preserve"> (green)</w:t>
      </w:r>
    </w:p>
    <w:p w14:paraId="4533F1C3" w14:textId="77777777" w:rsidR="0078472D" w:rsidRPr="00B15C58" w:rsidRDefault="0078472D" w:rsidP="0078472D">
      <w:pPr>
        <w:pStyle w:val="Listenabsatz"/>
        <w:rPr>
          <w:rFonts w:ascii="Arial" w:hAnsi="Arial" w:cs="Arial"/>
          <w:lang w:val="en-US"/>
        </w:rPr>
      </w:pPr>
    </w:p>
    <w:p w14:paraId="555F545A" w14:textId="752D47A8" w:rsidR="0078472D" w:rsidRPr="00B15C58" w:rsidRDefault="0078472D" w:rsidP="005601D8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B15C58">
        <w:rPr>
          <w:rFonts w:ascii="Arial" w:hAnsi="Arial" w:cs="Arial"/>
          <w:b/>
          <w:u w:val="single"/>
          <w:lang w:val="en-US"/>
        </w:rPr>
        <w:t>Suppl. fig. 5:</w:t>
      </w:r>
      <w:r w:rsidRPr="00B15C58">
        <w:rPr>
          <w:rFonts w:ascii="Arial" w:hAnsi="Arial" w:cs="Arial"/>
          <w:b/>
          <w:lang w:val="en-US"/>
        </w:rPr>
        <w:t xml:space="preserve"> Multivariate Cox regression analysis for prediction of cardiovascular mortality during follow-up after TAVI; MF-stratification by </w:t>
      </w:r>
      <w:proofErr w:type="spellStart"/>
      <w:r w:rsidRPr="00B15C58">
        <w:rPr>
          <w:rFonts w:ascii="Arial" w:hAnsi="Arial" w:cs="Arial"/>
          <w:b/>
          <w:lang w:val="en-US"/>
        </w:rPr>
        <w:t>tertiles</w:t>
      </w:r>
      <w:proofErr w:type="spellEnd"/>
      <w:r w:rsidRPr="00B15C58">
        <w:rPr>
          <w:rFonts w:ascii="Arial" w:hAnsi="Arial" w:cs="Arial"/>
          <w:b/>
          <w:lang w:val="en-US"/>
        </w:rPr>
        <w:t xml:space="preserve">; </w:t>
      </w:r>
      <w:r w:rsidRPr="00B15C58">
        <w:rPr>
          <w:rFonts w:ascii="Arial" w:hAnsi="Arial" w:cs="Arial"/>
          <w:lang w:val="en-US"/>
        </w:rPr>
        <w:t>hazard ratios with 95% confidence intervals, displayed as forest plot);</w:t>
      </w:r>
      <w:r w:rsidRPr="00B15C58">
        <w:rPr>
          <w:rFonts w:ascii="Arial" w:hAnsi="Arial" w:cs="Arial"/>
          <w:b/>
          <w:lang w:val="en-US"/>
        </w:rPr>
        <w:t xml:space="preserve"> </w:t>
      </w:r>
      <w:r w:rsidRPr="00B15C58">
        <w:rPr>
          <w:rFonts w:ascii="Arial" w:hAnsi="Arial" w:cs="Arial"/>
          <w:lang w:val="en-GB"/>
        </w:rPr>
        <w:t>NEF-HG: normal EF, high gradient; LEF-HG: reduced EF, high gradient; LEF-LG: reduced EF, low gradient (classic low-flow, low-gradient); PLF-LG: paradoxical low-flow, low-gradient</w:t>
      </w:r>
    </w:p>
    <w:p w14:paraId="55C9EB57" w14:textId="77777777" w:rsidR="000352D5" w:rsidRPr="00B15C58" w:rsidRDefault="000352D5" w:rsidP="000352D5">
      <w:pPr>
        <w:pStyle w:val="Listenabsatz"/>
        <w:spacing w:line="360" w:lineRule="auto"/>
        <w:jc w:val="both"/>
        <w:rPr>
          <w:rFonts w:ascii="Arial" w:hAnsi="Arial" w:cs="Arial"/>
          <w:lang w:val="en-GB"/>
        </w:rPr>
      </w:pPr>
    </w:p>
    <w:p w14:paraId="0F9274E6" w14:textId="77777777" w:rsidR="00856D2E" w:rsidRPr="00B15C58" w:rsidRDefault="00856D2E" w:rsidP="006C4BE2">
      <w:pPr>
        <w:pStyle w:val="Listenabsatz"/>
        <w:spacing w:line="360" w:lineRule="auto"/>
        <w:jc w:val="both"/>
        <w:rPr>
          <w:rFonts w:ascii="Arial" w:hAnsi="Arial" w:cs="Arial"/>
          <w:lang w:val="en-GB"/>
        </w:rPr>
      </w:pPr>
    </w:p>
    <w:p w14:paraId="0BF7C139" w14:textId="207F4272" w:rsidR="00856D2E" w:rsidRPr="00B15C58" w:rsidRDefault="00856D2E" w:rsidP="006C4BE2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GB"/>
        </w:rPr>
      </w:pPr>
      <w:r w:rsidRPr="00B15C58">
        <w:rPr>
          <w:rFonts w:ascii="Arial" w:hAnsi="Arial" w:cs="Arial"/>
          <w:b/>
          <w:u w:val="single"/>
          <w:lang w:val="en-GB"/>
        </w:rPr>
        <w:t xml:space="preserve">Suppl. </w:t>
      </w:r>
      <w:r w:rsidR="006C4BE2" w:rsidRPr="00B15C58">
        <w:rPr>
          <w:rFonts w:ascii="Arial" w:hAnsi="Arial" w:cs="Arial"/>
          <w:b/>
          <w:u w:val="single"/>
          <w:lang w:val="en-GB"/>
        </w:rPr>
        <w:t>f</w:t>
      </w:r>
      <w:r w:rsidRPr="00B15C58">
        <w:rPr>
          <w:rFonts w:ascii="Arial" w:hAnsi="Arial" w:cs="Arial"/>
          <w:b/>
          <w:u w:val="single"/>
          <w:lang w:val="en-GB"/>
        </w:rPr>
        <w:t xml:space="preserve">ig. </w:t>
      </w:r>
      <w:r w:rsidR="004A53BB" w:rsidRPr="00B15C58">
        <w:rPr>
          <w:rFonts w:ascii="Arial" w:hAnsi="Arial" w:cs="Arial"/>
          <w:b/>
          <w:u w:val="single"/>
          <w:lang w:val="en-GB"/>
        </w:rPr>
        <w:t>6</w:t>
      </w:r>
      <w:r w:rsidRPr="00B15C58">
        <w:rPr>
          <w:rFonts w:ascii="Arial" w:hAnsi="Arial" w:cs="Arial"/>
          <w:lang w:val="en-GB"/>
        </w:rPr>
        <w:t xml:space="preserve">: </w:t>
      </w:r>
      <w:r w:rsidR="00FF28CC" w:rsidRPr="00B15C58">
        <w:rPr>
          <w:rFonts w:ascii="Arial" w:hAnsi="Arial" w:cs="Arial"/>
          <w:b/>
          <w:lang w:val="en-US"/>
        </w:rPr>
        <w:t xml:space="preserve">Multivariate Cox regression analysis for prediction of all-cause mortality during follow-up after TAVI; </w:t>
      </w:r>
      <w:r w:rsidR="00FF28CC" w:rsidRPr="00B15C58">
        <w:rPr>
          <w:rFonts w:ascii="Arial" w:hAnsi="Arial" w:cs="Arial"/>
          <w:lang w:val="en-US"/>
        </w:rPr>
        <w:t>hazard ratios with 95% confidence intervals, displayed as forest plot)</w:t>
      </w:r>
      <w:r w:rsidRPr="00B15C58">
        <w:rPr>
          <w:rFonts w:ascii="Arial" w:hAnsi="Arial" w:cs="Arial"/>
          <w:lang w:val="en-US"/>
        </w:rPr>
        <w:t>;</w:t>
      </w:r>
      <w:r w:rsidRPr="00B15C58">
        <w:rPr>
          <w:rFonts w:ascii="Arial" w:hAnsi="Arial" w:cs="Arial"/>
          <w:b/>
          <w:lang w:val="en-US"/>
        </w:rPr>
        <w:t xml:space="preserve"> </w:t>
      </w:r>
      <w:r w:rsidRPr="00B15C58">
        <w:rPr>
          <w:rFonts w:ascii="Arial" w:hAnsi="Arial" w:cs="Arial"/>
          <w:lang w:val="en-GB"/>
        </w:rPr>
        <w:t>NEF-HG: normal EF, high gradient; LEF-HG: reduced EF, high gradient; LEF-LG: reduced EF, low gradient (classic low-flow, low-gradient); PLF-LG: paradoxical low-flow, low-gradient</w:t>
      </w:r>
    </w:p>
    <w:p w14:paraId="04283B96" w14:textId="77777777" w:rsidR="006C4BE2" w:rsidRPr="00B15C58" w:rsidRDefault="006C4BE2" w:rsidP="006C4BE2">
      <w:pPr>
        <w:pStyle w:val="Listenabsatz"/>
        <w:spacing w:line="360" w:lineRule="auto"/>
        <w:rPr>
          <w:rFonts w:ascii="Arial" w:hAnsi="Arial" w:cs="Arial"/>
          <w:lang w:val="en-GB"/>
        </w:rPr>
      </w:pPr>
    </w:p>
    <w:p w14:paraId="6633E2CA" w14:textId="4075CCF5" w:rsidR="006C4BE2" w:rsidRPr="00B15C58" w:rsidRDefault="006C4BE2" w:rsidP="006C4BE2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GB"/>
        </w:rPr>
      </w:pPr>
      <w:r w:rsidRPr="00B15C58">
        <w:rPr>
          <w:rFonts w:ascii="Arial" w:hAnsi="Arial" w:cs="Arial"/>
          <w:b/>
          <w:u w:val="single"/>
          <w:lang w:val="en-GB"/>
        </w:rPr>
        <w:t xml:space="preserve">Suppl. fig. </w:t>
      </w:r>
      <w:r w:rsidR="004A53BB" w:rsidRPr="00B15C58">
        <w:rPr>
          <w:rFonts w:ascii="Arial" w:hAnsi="Arial" w:cs="Arial"/>
          <w:b/>
          <w:u w:val="single"/>
          <w:lang w:val="en-GB"/>
        </w:rPr>
        <w:t>7</w:t>
      </w:r>
      <w:r w:rsidRPr="00B15C58">
        <w:rPr>
          <w:rFonts w:ascii="Arial" w:hAnsi="Arial" w:cs="Arial"/>
          <w:lang w:val="en-GB"/>
        </w:rPr>
        <w:t xml:space="preserve">: </w:t>
      </w:r>
      <w:r w:rsidRPr="00B15C58">
        <w:rPr>
          <w:rFonts w:ascii="Arial" w:hAnsi="Arial" w:cs="Arial"/>
          <w:b/>
          <w:lang w:val="en-GB"/>
        </w:rPr>
        <w:t xml:space="preserve">MTC-stained </w:t>
      </w:r>
      <w:proofErr w:type="spellStart"/>
      <w:r w:rsidRPr="00B15C58">
        <w:rPr>
          <w:rFonts w:ascii="Arial" w:hAnsi="Arial" w:cs="Arial"/>
          <w:b/>
          <w:lang w:val="en-GB"/>
        </w:rPr>
        <w:t>endoymyocardial</w:t>
      </w:r>
      <w:proofErr w:type="spellEnd"/>
      <w:r w:rsidRPr="00B15C58">
        <w:rPr>
          <w:rFonts w:ascii="Arial" w:hAnsi="Arial" w:cs="Arial"/>
          <w:b/>
          <w:lang w:val="en-GB"/>
        </w:rPr>
        <w:t xml:space="preserve"> biopsies (left column), CMR ECV images (middle column) and CMR LGE images (right column) of 3 patients</w:t>
      </w:r>
    </w:p>
    <w:p w14:paraId="6F905A6A" w14:textId="77777777" w:rsidR="006C4BE2" w:rsidRPr="00B15C58" w:rsidRDefault="006C4BE2" w:rsidP="006C4BE2">
      <w:pPr>
        <w:pStyle w:val="Listenabsatz"/>
        <w:autoSpaceDE w:val="0"/>
        <w:autoSpaceDN w:val="0"/>
        <w:adjustRightInd w:val="0"/>
        <w:spacing w:line="360" w:lineRule="auto"/>
        <w:rPr>
          <w:rFonts w:ascii="Arial" w:hAnsi="Arial" w:cs="Arial"/>
          <w:lang w:val="en-US"/>
        </w:rPr>
      </w:pPr>
      <w:r w:rsidRPr="00B15C58">
        <w:rPr>
          <w:rFonts w:ascii="Arial" w:hAnsi="Arial" w:cs="Arial"/>
          <w:b/>
          <w:bCs/>
          <w:lang w:val="en-US"/>
        </w:rPr>
        <w:t>A</w:t>
      </w:r>
      <w:r w:rsidRPr="00B15C58">
        <w:rPr>
          <w:rFonts w:ascii="Arial" w:hAnsi="Arial" w:cs="Arial"/>
          <w:lang w:val="en-US"/>
        </w:rPr>
        <w:t xml:space="preserve">: 73 years-old male patient with </w:t>
      </w:r>
      <w:r w:rsidRPr="00B15C58">
        <w:rPr>
          <w:rFonts w:ascii="Arial" w:hAnsi="Arial" w:cs="Arial"/>
          <w:b/>
          <w:bCs/>
          <w:lang w:val="en-US"/>
        </w:rPr>
        <w:t>NEF-HG AS</w:t>
      </w:r>
      <w:r w:rsidRPr="00B15C58">
        <w:rPr>
          <w:rFonts w:ascii="Arial" w:hAnsi="Arial" w:cs="Arial"/>
          <w:lang w:val="en-US"/>
        </w:rPr>
        <w:t xml:space="preserve">, CAD excluded, no diabetes, baseline EF 60%, LVEDV 91 ml, LVMI 124 g/m²; low MF burden (5%), predominantly interstitial (including perivascular) localization; </w:t>
      </w:r>
      <w:r w:rsidRPr="00B15C58">
        <w:rPr>
          <w:rFonts w:ascii="Arial" w:hAnsi="Arial" w:cs="Arial"/>
          <w:b/>
          <w:lang w:val="en-US"/>
        </w:rPr>
        <w:t>MRI measurements: ECV 27%, LGE 1,3 g</w:t>
      </w:r>
      <w:r w:rsidRPr="00B15C58">
        <w:rPr>
          <w:rFonts w:ascii="Arial" w:hAnsi="Arial" w:cs="Arial"/>
          <w:lang w:val="en-US"/>
        </w:rPr>
        <w:t>; uneventful follow-up with favorable outcome</w:t>
      </w:r>
    </w:p>
    <w:p w14:paraId="0FE97817" w14:textId="77777777" w:rsidR="006C4BE2" w:rsidRPr="00B15C58" w:rsidRDefault="006C4BE2" w:rsidP="006C4BE2">
      <w:pPr>
        <w:pStyle w:val="Listenabsatz"/>
        <w:autoSpaceDE w:val="0"/>
        <w:autoSpaceDN w:val="0"/>
        <w:adjustRightInd w:val="0"/>
        <w:spacing w:line="360" w:lineRule="auto"/>
        <w:rPr>
          <w:rFonts w:ascii="Arial" w:hAnsi="Arial" w:cs="Arial"/>
          <w:lang w:val="en-US"/>
        </w:rPr>
      </w:pPr>
      <w:r w:rsidRPr="00B15C58">
        <w:rPr>
          <w:rFonts w:ascii="Arial" w:hAnsi="Arial" w:cs="Arial"/>
          <w:b/>
          <w:bCs/>
          <w:lang w:val="en-US"/>
        </w:rPr>
        <w:t>B</w:t>
      </w:r>
      <w:r w:rsidRPr="00B15C58">
        <w:rPr>
          <w:rFonts w:ascii="Arial" w:hAnsi="Arial" w:cs="Arial"/>
          <w:lang w:val="en-US"/>
        </w:rPr>
        <w:t xml:space="preserve">: 67 years-old male patient with </w:t>
      </w:r>
      <w:r w:rsidRPr="00B15C58">
        <w:rPr>
          <w:rFonts w:ascii="Arial" w:hAnsi="Arial" w:cs="Arial"/>
          <w:b/>
          <w:bCs/>
          <w:lang w:val="en-US"/>
        </w:rPr>
        <w:t>LEF-HG AS</w:t>
      </w:r>
      <w:r w:rsidRPr="00B15C58">
        <w:rPr>
          <w:rFonts w:ascii="Arial" w:hAnsi="Arial" w:cs="Arial"/>
          <w:lang w:val="en-US"/>
        </w:rPr>
        <w:t xml:space="preserve">, CAD excluded, no diabetes, baseline EF 18%, LVEDV 175 ml, LVMI 224 g/m²; high MF burden (42%) with sub-endocardial and interstitial localization; </w:t>
      </w:r>
      <w:r w:rsidRPr="00B15C58">
        <w:rPr>
          <w:rFonts w:ascii="Arial" w:hAnsi="Arial" w:cs="Arial"/>
          <w:b/>
          <w:lang w:val="en-US"/>
        </w:rPr>
        <w:t>MRI measurements: ECV 32%, LGE 95 g</w:t>
      </w:r>
      <w:r w:rsidRPr="00B15C58">
        <w:rPr>
          <w:rFonts w:ascii="Arial" w:hAnsi="Arial" w:cs="Arial"/>
          <w:lang w:val="en-US"/>
        </w:rPr>
        <w:t>; uneventful follow-up with very good clinical and echocardiographic recovery (EF at 6 months 52%)</w:t>
      </w:r>
    </w:p>
    <w:p w14:paraId="0AB0CD45" w14:textId="77777777" w:rsidR="006C4BE2" w:rsidRPr="006C4BE2" w:rsidRDefault="006C4BE2" w:rsidP="006C4BE2">
      <w:pPr>
        <w:pStyle w:val="Listenabsatz"/>
        <w:autoSpaceDE w:val="0"/>
        <w:autoSpaceDN w:val="0"/>
        <w:adjustRightInd w:val="0"/>
        <w:spacing w:line="360" w:lineRule="auto"/>
        <w:rPr>
          <w:rFonts w:ascii="Arial" w:hAnsi="Arial" w:cs="Arial"/>
          <w:lang w:val="en-US"/>
        </w:rPr>
      </w:pPr>
      <w:r w:rsidRPr="00B15C58">
        <w:rPr>
          <w:rFonts w:ascii="Arial" w:hAnsi="Arial" w:cs="Arial"/>
          <w:b/>
          <w:lang w:val="en-US"/>
        </w:rPr>
        <w:t>C</w:t>
      </w:r>
      <w:r w:rsidRPr="00B15C58">
        <w:rPr>
          <w:rFonts w:ascii="Arial" w:hAnsi="Arial" w:cs="Arial"/>
          <w:lang w:val="en-US"/>
        </w:rPr>
        <w:t xml:space="preserve">: 82 years-old male patient with LEF-HG AS, insignificant CAD, baseline EF 47%, LVEDV 107 ml, LVMI 178 g/m²; high MF burden (21%) with sub-endocardial and interstitial localization; </w:t>
      </w:r>
      <w:r w:rsidRPr="00B15C58">
        <w:rPr>
          <w:rFonts w:ascii="Arial" w:hAnsi="Arial" w:cs="Arial"/>
          <w:b/>
          <w:lang w:val="en-US"/>
        </w:rPr>
        <w:t>MRI measurements: ECV 29.5%, LGE 22.4 g</w:t>
      </w:r>
      <w:r w:rsidRPr="00B15C58">
        <w:rPr>
          <w:rFonts w:ascii="Arial" w:hAnsi="Arial" w:cs="Arial"/>
          <w:lang w:val="en-US"/>
        </w:rPr>
        <w:t>; sudden unexplained death d 67 post TAVI</w:t>
      </w:r>
    </w:p>
    <w:p w14:paraId="6DA8EA0F" w14:textId="77777777" w:rsidR="006C4BE2" w:rsidRPr="006C4BE2" w:rsidRDefault="006C4BE2" w:rsidP="004A53BB">
      <w:pPr>
        <w:pStyle w:val="Listenabsatz"/>
        <w:spacing w:line="360" w:lineRule="auto"/>
        <w:jc w:val="both"/>
        <w:rPr>
          <w:rFonts w:ascii="Arial" w:hAnsi="Arial" w:cs="Arial"/>
          <w:lang w:val="en-GB"/>
        </w:rPr>
      </w:pPr>
    </w:p>
    <w:p w14:paraId="59055971" w14:textId="77777777" w:rsidR="00856D2E" w:rsidRDefault="00856D2E" w:rsidP="00597BDD">
      <w:pPr>
        <w:spacing w:line="360" w:lineRule="auto"/>
        <w:jc w:val="both"/>
        <w:rPr>
          <w:rFonts w:ascii="Arial" w:hAnsi="Arial" w:cs="Arial"/>
          <w:b/>
          <w:sz w:val="28"/>
          <w:szCs w:val="28"/>
          <w:lang w:val="en-GB"/>
        </w:rPr>
      </w:pPr>
    </w:p>
    <w:p w14:paraId="39DB1644" w14:textId="24F2082B" w:rsidR="00856D2E" w:rsidRDefault="00856D2E">
      <w:pPr>
        <w:spacing w:after="160" w:line="259" w:lineRule="auto"/>
        <w:rPr>
          <w:rFonts w:ascii="Arial" w:hAnsi="Arial" w:cs="Arial"/>
          <w:b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br w:type="page"/>
      </w:r>
    </w:p>
    <w:p w14:paraId="769B0C20" w14:textId="4160CE67" w:rsidR="003B54CE" w:rsidRDefault="003B54CE" w:rsidP="00597BDD">
      <w:pPr>
        <w:spacing w:line="360" w:lineRule="auto"/>
        <w:jc w:val="both"/>
        <w:rPr>
          <w:rFonts w:ascii="Arial" w:hAnsi="Arial" w:cs="Arial"/>
          <w:b/>
          <w:sz w:val="28"/>
          <w:szCs w:val="28"/>
          <w:lang w:val="en-GB"/>
        </w:rPr>
      </w:pPr>
      <w:r w:rsidRPr="004518C4">
        <w:rPr>
          <w:rFonts w:ascii="Arial" w:hAnsi="Arial" w:cs="Arial"/>
          <w:b/>
          <w:sz w:val="28"/>
          <w:szCs w:val="28"/>
          <w:lang w:val="en-GB"/>
        </w:rPr>
        <w:lastRenderedPageBreak/>
        <w:t>Methods:</w:t>
      </w:r>
    </w:p>
    <w:p w14:paraId="3A2DBD0F" w14:textId="77777777" w:rsidR="004518C4" w:rsidRPr="004518C4" w:rsidRDefault="004518C4" w:rsidP="00597BDD">
      <w:pPr>
        <w:spacing w:line="360" w:lineRule="auto"/>
        <w:jc w:val="both"/>
        <w:rPr>
          <w:rFonts w:ascii="Arial" w:hAnsi="Arial" w:cs="Arial"/>
          <w:b/>
          <w:sz w:val="28"/>
          <w:szCs w:val="28"/>
          <w:lang w:val="en-GB"/>
        </w:rPr>
      </w:pPr>
    </w:p>
    <w:p w14:paraId="7611E536" w14:textId="7AD289EF" w:rsidR="003B54CE" w:rsidRPr="003B54CE" w:rsidRDefault="003B54CE" w:rsidP="00597BDD">
      <w:pPr>
        <w:spacing w:line="360" w:lineRule="auto"/>
        <w:jc w:val="both"/>
        <w:rPr>
          <w:rFonts w:ascii="Arial" w:hAnsi="Arial" w:cs="Arial"/>
          <w:b/>
          <w:lang w:val="en-GB"/>
        </w:rPr>
      </w:pPr>
      <w:r w:rsidRPr="003B54CE">
        <w:rPr>
          <w:rFonts w:ascii="Arial" w:hAnsi="Arial" w:cs="Arial"/>
          <w:b/>
          <w:lang w:val="en-GB"/>
        </w:rPr>
        <w:t>Echocardiographic evaluation:</w:t>
      </w:r>
    </w:p>
    <w:p w14:paraId="58982F58" w14:textId="77777777" w:rsidR="003B54CE" w:rsidRDefault="003B54CE" w:rsidP="003B54CE">
      <w:pPr>
        <w:spacing w:line="360" w:lineRule="auto"/>
        <w:jc w:val="both"/>
        <w:rPr>
          <w:rFonts w:ascii="Arial" w:hAnsi="Arial" w:cs="Arial"/>
          <w:lang w:val="en-GB"/>
        </w:rPr>
      </w:pPr>
      <w:r w:rsidRPr="00425122">
        <w:rPr>
          <w:rFonts w:ascii="Arial" w:hAnsi="Arial" w:cs="Arial"/>
          <w:lang w:val="en-GB"/>
        </w:rPr>
        <w:t>Ejection fraction (EF) was obtained</w:t>
      </w:r>
      <w:r>
        <w:rPr>
          <w:rFonts w:ascii="Arial" w:hAnsi="Arial" w:cs="Arial"/>
          <w:lang w:val="en-GB"/>
        </w:rPr>
        <w:t xml:space="preserve"> by biplane method of disks, and</w:t>
      </w:r>
      <w:r w:rsidRPr="00425122">
        <w:rPr>
          <w:rFonts w:ascii="Arial" w:hAnsi="Arial" w:cs="Arial"/>
          <w:lang w:val="en-GB"/>
        </w:rPr>
        <w:t xml:space="preserve"> LV mass was calculated by the ASE-recommended cube formula </w:t>
      </w:r>
      <w:r>
        <w:rPr>
          <w:rFonts w:ascii="Arial" w:hAnsi="Arial" w:cs="Arial"/>
          <w:lang w:val="en-GB"/>
        </w:rPr>
        <w:t>as recommended</w:t>
      </w:r>
      <w:r w:rsidRPr="00425122">
        <w:rPr>
          <w:rFonts w:ascii="Arial" w:hAnsi="Arial" w:cs="Arial"/>
          <w:lang w:val="en-GB"/>
        </w:rPr>
        <w:fldChar w:fldCharType="begin">
          <w:fldData xml:space="preserve">PEVuZE5vdGU+PENpdGU+PEF1dGhvcj5MYW5nPC9BdXRob3I+PFllYXI+MjAxNTwvWWVhcj48UmVj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</w:fldData>
        </w:fldChar>
      </w:r>
      <w:r>
        <w:rPr>
          <w:rFonts w:ascii="Arial" w:hAnsi="Arial" w:cs="Arial"/>
          <w:lang w:val="en-GB"/>
        </w:rPr>
        <w:instrText xml:space="preserve"> ADDIN EN.CITE </w:instrText>
      </w:r>
      <w:r>
        <w:rPr>
          <w:rFonts w:ascii="Arial" w:hAnsi="Arial" w:cs="Arial"/>
          <w:lang w:val="en-GB"/>
        </w:rPr>
        <w:fldChar w:fldCharType="begin">
          <w:fldData xml:space="preserve">PEVuZE5vdGU+PENpdGU+PEF1dGhvcj5MYW5nPC9BdXRob3I+PFllYXI+MjAxNTwvWWVhcj48UmVj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</w:fldData>
        </w:fldChar>
      </w:r>
      <w:r>
        <w:rPr>
          <w:rFonts w:ascii="Arial" w:hAnsi="Arial" w:cs="Arial"/>
          <w:lang w:val="en-GB"/>
        </w:rPr>
        <w:instrText xml:space="preserve"> ADDIN EN.CITE.DATA </w:instrText>
      </w:r>
      <w:r>
        <w:rPr>
          <w:rFonts w:ascii="Arial" w:hAnsi="Arial" w:cs="Arial"/>
          <w:lang w:val="en-GB"/>
        </w:rPr>
      </w:r>
      <w:r>
        <w:rPr>
          <w:rFonts w:ascii="Arial" w:hAnsi="Arial" w:cs="Arial"/>
          <w:lang w:val="en-GB"/>
        </w:rPr>
        <w:fldChar w:fldCharType="end"/>
      </w:r>
      <w:r w:rsidRPr="00425122">
        <w:rPr>
          <w:rFonts w:ascii="Arial" w:hAnsi="Arial" w:cs="Arial"/>
          <w:lang w:val="en-GB"/>
        </w:rPr>
      </w:r>
      <w:r w:rsidRPr="00425122">
        <w:rPr>
          <w:rFonts w:ascii="Arial" w:hAnsi="Arial" w:cs="Arial"/>
          <w:lang w:val="en-GB"/>
        </w:rPr>
        <w:fldChar w:fldCharType="separate"/>
      </w:r>
      <w:r w:rsidRPr="0030168B">
        <w:rPr>
          <w:rFonts w:ascii="Arial" w:hAnsi="Arial" w:cs="Arial"/>
          <w:noProof/>
          <w:vertAlign w:val="superscript"/>
          <w:lang w:val="en-GB"/>
        </w:rPr>
        <w:t>7</w:t>
      </w:r>
      <w:r w:rsidRPr="00425122">
        <w:rPr>
          <w:rFonts w:ascii="Arial" w:hAnsi="Arial" w:cs="Arial"/>
          <w:lang w:val="en-GB"/>
        </w:rPr>
        <w:fldChar w:fldCharType="end"/>
      </w:r>
      <w:r w:rsidRPr="00425122">
        <w:rPr>
          <w:rFonts w:ascii="Arial" w:hAnsi="Arial" w:cs="Arial"/>
          <w:lang w:val="en-GB"/>
        </w:rPr>
        <w:t>.  Calculation of relative wall thickness (RWT) with the formula (2 × posterior wall thickness)/</w:t>
      </w:r>
      <w:r>
        <w:rPr>
          <w:rFonts w:ascii="Arial" w:hAnsi="Arial" w:cs="Arial"/>
          <w:lang w:val="en-GB"/>
        </w:rPr>
        <w:t xml:space="preserve"> </w:t>
      </w:r>
      <w:r w:rsidRPr="00425122">
        <w:rPr>
          <w:rFonts w:ascii="Arial" w:hAnsi="Arial" w:cs="Arial"/>
          <w:lang w:val="en-GB"/>
        </w:rPr>
        <w:t>LV</w:t>
      </w:r>
      <w:r>
        <w:rPr>
          <w:rFonts w:ascii="Arial" w:hAnsi="Arial" w:cs="Arial"/>
          <w:lang w:val="en-GB"/>
        </w:rPr>
        <w:t>EDD</w:t>
      </w:r>
      <w:r w:rsidRPr="00425122">
        <w:rPr>
          <w:rFonts w:ascii="Arial" w:hAnsi="Arial" w:cs="Arial"/>
          <w:lang w:val="en-GB"/>
        </w:rPr>
        <w:t xml:space="preserve"> allowed categorization of an increase in LV mass as either concentric </w:t>
      </w:r>
      <w:r>
        <w:rPr>
          <w:rFonts w:ascii="Arial" w:hAnsi="Arial" w:cs="Arial"/>
          <w:lang w:val="en-GB"/>
        </w:rPr>
        <w:t>(RWT &gt;0.42) or eccentric (RWT ≤</w:t>
      </w:r>
      <w:r w:rsidRPr="00425122">
        <w:rPr>
          <w:rFonts w:ascii="Arial" w:hAnsi="Arial" w:cs="Arial"/>
          <w:lang w:val="en-GB"/>
        </w:rPr>
        <w:t>0.42) hypertrophy</w:t>
      </w:r>
      <w:r>
        <w:rPr>
          <w:rFonts w:ascii="Arial" w:hAnsi="Arial" w:cs="Arial"/>
          <w:lang w:val="en-GB"/>
        </w:rPr>
        <w:t>,</w:t>
      </w:r>
      <w:r w:rsidRPr="00425122">
        <w:rPr>
          <w:rFonts w:ascii="Arial" w:hAnsi="Arial" w:cs="Arial"/>
          <w:lang w:val="en-GB"/>
        </w:rPr>
        <w:t xml:space="preserve"> as well as the </w:t>
      </w:r>
      <w:proofErr w:type="spellStart"/>
      <w:r w:rsidRPr="00425122">
        <w:rPr>
          <w:rFonts w:ascii="Arial" w:hAnsi="Arial" w:cs="Arial"/>
          <w:lang w:val="en-GB"/>
        </w:rPr>
        <w:t>ident</w:t>
      </w:r>
      <w:r>
        <w:rPr>
          <w:rFonts w:ascii="Arial" w:hAnsi="Arial" w:cs="Arial"/>
          <w:lang w:val="en-GB"/>
        </w:rPr>
        <w:t>i</w:t>
      </w:r>
      <w:proofErr w:type="spellEnd"/>
      <w:r w:rsidRPr="00425122">
        <w:rPr>
          <w:rFonts w:ascii="Arial" w:hAnsi="Arial" w:cs="Arial"/>
        </w:rPr>
        <w:t>ﬁ</w:t>
      </w:r>
      <w:r w:rsidRPr="00425122">
        <w:rPr>
          <w:rFonts w:ascii="Arial" w:hAnsi="Arial" w:cs="Arial"/>
          <w:lang w:val="en-GB"/>
        </w:rPr>
        <w:t>cation of concentric remodelling (normal LV mass with increased RWT</w:t>
      </w:r>
      <w:proofErr w:type="gramStart"/>
      <w:r w:rsidRPr="00425122">
        <w:rPr>
          <w:rFonts w:ascii="Arial" w:hAnsi="Arial" w:cs="Arial"/>
          <w:lang w:val="en-GB"/>
        </w:rPr>
        <w:t>)</w:t>
      </w:r>
      <w:proofErr w:type="gramEnd"/>
      <w:r w:rsidRPr="00425122">
        <w:rPr>
          <w:rFonts w:ascii="Arial" w:hAnsi="Arial" w:cs="Arial"/>
          <w:lang w:val="en-GB"/>
        </w:rPr>
        <w:fldChar w:fldCharType="begin">
          <w:fldData xml:space="preserve">PEVuZE5vdGU+PENpdGU+PEF1dGhvcj5MYW5nPC9BdXRob3I+PFllYXI+MjAxNTwvWWVhcj48UmVj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</w:fldData>
        </w:fldChar>
      </w:r>
      <w:r>
        <w:rPr>
          <w:rFonts w:ascii="Arial" w:hAnsi="Arial" w:cs="Arial"/>
          <w:lang w:val="en-GB"/>
        </w:rPr>
        <w:instrText xml:space="preserve"> ADDIN EN.CITE </w:instrText>
      </w:r>
      <w:r>
        <w:rPr>
          <w:rFonts w:ascii="Arial" w:hAnsi="Arial" w:cs="Arial"/>
          <w:lang w:val="en-GB"/>
        </w:rPr>
        <w:fldChar w:fldCharType="begin">
          <w:fldData xml:space="preserve">PEVuZE5vdGU+PENpdGU+PEF1dGhvcj5MYW5nPC9BdXRob3I+PFllYXI+MjAxNTwvWWVhcj48UmVj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</w:fldData>
        </w:fldChar>
      </w:r>
      <w:r>
        <w:rPr>
          <w:rFonts w:ascii="Arial" w:hAnsi="Arial" w:cs="Arial"/>
          <w:lang w:val="en-GB"/>
        </w:rPr>
        <w:instrText xml:space="preserve"> ADDIN EN.CITE.DATA </w:instrText>
      </w:r>
      <w:r>
        <w:rPr>
          <w:rFonts w:ascii="Arial" w:hAnsi="Arial" w:cs="Arial"/>
          <w:lang w:val="en-GB"/>
        </w:rPr>
      </w:r>
      <w:r>
        <w:rPr>
          <w:rFonts w:ascii="Arial" w:hAnsi="Arial" w:cs="Arial"/>
          <w:lang w:val="en-GB"/>
        </w:rPr>
        <w:fldChar w:fldCharType="end"/>
      </w:r>
      <w:r w:rsidRPr="00425122">
        <w:rPr>
          <w:rFonts w:ascii="Arial" w:hAnsi="Arial" w:cs="Arial"/>
          <w:lang w:val="en-GB"/>
        </w:rPr>
      </w:r>
      <w:r w:rsidRPr="00425122">
        <w:rPr>
          <w:rFonts w:ascii="Arial" w:hAnsi="Arial" w:cs="Arial"/>
          <w:lang w:val="en-GB"/>
        </w:rPr>
        <w:fldChar w:fldCharType="separate"/>
      </w:r>
      <w:r w:rsidRPr="0030168B">
        <w:rPr>
          <w:rFonts w:ascii="Arial" w:hAnsi="Arial" w:cs="Arial"/>
          <w:noProof/>
          <w:vertAlign w:val="superscript"/>
          <w:lang w:val="en-GB"/>
        </w:rPr>
        <w:t>7</w:t>
      </w:r>
      <w:r w:rsidRPr="00425122">
        <w:rPr>
          <w:rFonts w:ascii="Arial" w:hAnsi="Arial" w:cs="Arial"/>
          <w:lang w:val="en-GB"/>
        </w:rPr>
        <w:fldChar w:fldCharType="end"/>
      </w:r>
      <w:r w:rsidRPr="00425122">
        <w:rPr>
          <w:rFonts w:ascii="Arial" w:hAnsi="Arial" w:cs="Arial"/>
          <w:lang w:val="en-GB"/>
        </w:rPr>
        <w:t xml:space="preserve">. </w:t>
      </w:r>
      <w:r>
        <w:rPr>
          <w:rFonts w:ascii="Arial" w:hAnsi="Arial" w:cs="Arial"/>
          <w:lang w:val="en-GB"/>
        </w:rPr>
        <w:t xml:space="preserve">The LV mass-to-end-diastolic-volume ratio </w:t>
      </w:r>
      <w:proofErr w:type="gramStart"/>
      <w:r>
        <w:rPr>
          <w:rFonts w:ascii="Arial" w:hAnsi="Arial" w:cs="Arial"/>
          <w:lang w:val="en-GB"/>
        </w:rPr>
        <w:t>was also calculated</w:t>
      </w:r>
      <w:proofErr w:type="gramEnd"/>
      <w:r>
        <w:rPr>
          <w:rFonts w:ascii="Arial" w:hAnsi="Arial" w:cs="Arial"/>
          <w:lang w:val="en-GB"/>
        </w:rPr>
        <w:t xml:space="preserve"> as a secondary index of concentric remodelling. </w:t>
      </w:r>
    </w:p>
    <w:p w14:paraId="615D1BE8" w14:textId="77777777" w:rsidR="003B54CE" w:rsidRPr="00425122" w:rsidRDefault="003B54CE" w:rsidP="003B54CE">
      <w:pPr>
        <w:spacing w:line="360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Speckle-tracking echocardiography-derived g</w:t>
      </w:r>
      <w:r w:rsidRPr="00425122">
        <w:rPr>
          <w:rFonts w:ascii="Arial" w:hAnsi="Arial" w:cs="Arial"/>
          <w:lang w:val="en-GB"/>
        </w:rPr>
        <w:t>lobal longitudinal strain (</w:t>
      </w:r>
      <w:r>
        <w:rPr>
          <w:rFonts w:ascii="Arial" w:hAnsi="Arial" w:cs="Arial"/>
          <w:lang w:val="en-GB"/>
        </w:rPr>
        <w:t xml:space="preserve">GLS, </w:t>
      </w:r>
      <w:r w:rsidRPr="00425122">
        <w:rPr>
          <w:rFonts w:ascii="Arial" w:hAnsi="Arial" w:cs="Arial"/>
          <w:lang w:val="en-GB"/>
        </w:rPr>
        <w:t xml:space="preserve">endocardial deformation) </w:t>
      </w:r>
      <w:proofErr w:type="gramStart"/>
      <w:r w:rsidRPr="00425122">
        <w:rPr>
          <w:rFonts w:ascii="Arial" w:hAnsi="Arial" w:cs="Arial"/>
          <w:lang w:val="en-GB"/>
        </w:rPr>
        <w:t>was measured in the three standard apical views and averaged</w:t>
      </w:r>
      <w:proofErr w:type="gramEnd"/>
      <w:r w:rsidRPr="00425122">
        <w:rPr>
          <w:rFonts w:ascii="Arial" w:hAnsi="Arial" w:cs="Arial"/>
          <w:lang w:val="en-GB"/>
        </w:rPr>
        <w:t xml:space="preserve">. </w:t>
      </w:r>
      <w:proofErr w:type="gramStart"/>
      <w:r w:rsidRPr="00425122">
        <w:rPr>
          <w:rFonts w:ascii="Arial" w:hAnsi="Arial" w:cs="Arial"/>
          <w:lang w:val="en-GB"/>
        </w:rPr>
        <w:t xml:space="preserve">Strain measurements were obtained off-line by the same operator using the same software in all cases </w:t>
      </w:r>
      <w:r w:rsidRPr="00172913">
        <w:rPr>
          <w:rFonts w:ascii="Arial" w:hAnsi="Arial" w:cs="Arial"/>
          <w:lang w:val="en-GB"/>
        </w:rPr>
        <w:t>(Philips Q Station 3.8.5)</w:t>
      </w:r>
      <w:proofErr w:type="gramEnd"/>
      <w:r w:rsidRPr="00172913">
        <w:rPr>
          <w:rFonts w:ascii="Arial" w:hAnsi="Arial" w:cs="Arial"/>
          <w:lang w:val="en-GB"/>
        </w:rPr>
        <w:t>.</w:t>
      </w:r>
      <w:r w:rsidRPr="00425122">
        <w:rPr>
          <w:rFonts w:ascii="Arial" w:hAnsi="Arial" w:cs="Arial"/>
          <w:lang w:val="en-GB"/>
        </w:rPr>
        <w:t xml:space="preserve"> </w:t>
      </w:r>
    </w:p>
    <w:p w14:paraId="7A028EAE" w14:textId="38E83F15" w:rsidR="003B54CE" w:rsidRDefault="003B54CE" w:rsidP="003B54CE">
      <w:pPr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Stroke volume </w:t>
      </w:r>
      <w:proofErr w:type="gramStart"/>
      <w:r>
        <w:rPr>
          <w:rFonts w:ascii="Arial" w:hAnsi="Arial" w:cs="Arial"/>
          <w:lang w:val="en-US"/>
        </w:rPr>
        <w:t>was measured</w:t>
      </w:r>
      <w:proofErr w:type="gramEnd"/>
      <w:r>
        <w:rPr>
          <w:rFonts w:ascii="Arial" w:hAnsi="Arial" w:cs="Arial"/>
          <w:lang w:val="en-US"/>
        </w:rPr>
        <w:t xml:space="preserve"> by pulsed wave Doppler in the LV outflow tract and was indexed for body surface area </w:t>
      </w:r>
      <w:r w:rsidRPr="002529F9">
        <w:rPr>
          <w:rFonts w:ascii="Arial" w:hAnsi="Arial" w:cs="Arial"/>
          <w:lang w:val="en-US"/>
        </w:rPr>
        <w:t>(SVI)</w:t>
      </w:r>
      <w:r>
        <w:rPr>
          <w:rFonts w:ascii="Arial" w:hAnsi="Arial" w:cs="Arial"/>
          <w:lang w:val="en-US"/>
        </w:rPr>
        <w:t>.</w:t>
      </w:r>
    </w:p>
    <w:p w14:paraId="40C8E311" w14:textId="75BBE63A" w:rsidR="00E01042" w:rsidRDefault="00E01042" w:rsidP="003B54CE">
      <w:pPr>
        <w:spacing w:line="360" w:lineRule="auto"/>
        <w:jc w:val="both"/>
        <w:rPr>
          <w:rFonts w:ascii="Arial" w:hAnsi="Arial" w:cs="Arial"/>
          <w:lang w:val="en-US"/>
        </w:rPr>
      </w:pPr>
    </w:p>
    <w:p w14:paraId="7B7284DB" w14:textId="05CAFB43" w:rsidR="00E01042" w:rsidRPr="001070BA" w:rsidRDefault="00E01042" w:rsidP="00E01042">
      <w:pPr>
        <w:spacing w:line="360" w:lineRule="auto"/>
        <w:jc w:val="both"/>
        <w:rPr>
          <w:rFonts w:ascii="Arial" w:hAnsi="Arial" w:cs="Arial"/>
          <w:b/>
          <w:lang w:val="en-GB"/>
        </w:rPr>
      </w:pPr>
      <w:r w:rsidRPr="001070BA">
        <w:rPr>
          <w:rFonts w:ascii="Arial" w:hAnsi="Arial" w:cs="Arial"/>
          <w:b/>
          <w:lang w:val="en-GB"/>
        </w:rPr>
        <w:t>CMR imaging:</w:t>
      </w:r>
    </w:p>
    <w:p w14:paraId="4FBE53D2" w14:textId="29F01C18" w:rsidR="00E01042" w:rsidRPr="00E01042" w:rsidRDefault="00E01042" w:rsidP="00E01042">
      <w:pPr>
        <w:spacing w:line="360" w:lineRule="auto"/>
        <w:jc w:val="both"/>
        <w:rPr>
          <w:rFonts w:ascii="Arial" w:hAnsi="Arial" w:cs="Arial"/>
          <w:lang w:val="en-GB"/>
        </w:rPr>
      </w:pPr>
      <w:r w:rsidRPr="001070BA">
        <w:rPr>
          <w:rFonts w:ascii="Arial" w:hAnsi="Arial" w:cs="Arial"/>
          <w:lang w:val="en-GB"/>
        </w:rPr>
        <w:t>Cardiovascular magnetic resonance (CMR) imaging was performed on a 3 Tesla MR scanner  (</w:t>
      </w:r>
      <w:proofErr w:type="spellStart"/>
      <w:r w:rsidRPr="001070BA">
        <w:rPr>
          <w:rFonts w:ascii="Arial" w:hAnsi="Arial" w:cs="Arial"/>
          <w:lang w:val="en-GB"/>
        </w:rPr>
        <w:t>Magnetom</w:t>
      </w:r>
      <w:proofErr w:type="spellEnd"/>
      <w:r w:rsidRPr="001070BA">
        <w:rPr>
          <w:rFonts w:ascii="Arial" w:hAnsi="Arial" w:cs="Arial"/>
          <w:lang w:val="en-GB"/>
        </w:rPr>
        <w:t xml:space="preserve"> </w:t>
      </w:r>
      <w:proofErr w:type="spellStart"/>
      <w:r w:rsidRPr="001070BA">
        <w:rPr>
          <w:rFonts w:ascii="Arial" w:hAnsi="Arial" w:cs="Arial"/>
          <w:lang w:val="en-GB"/>
        </w:rPr>
        <w:t>Skyra</w:t>
      </w:r>
      <w:proofErr w:type="spellEnd"/>
      <w:r w:rsidRPr="001070BA">
        <w:rPr>
          <w:rFonts w:ascii="Arial" w:hAnsi="Arial" w:cs="Arial"/>
          <w:lang w:val="en-GB"/>
        </w:rPr>
        <w:t xml:space="preserve">, Siemens Healthcare, Erlangen, Germany) using a 32-channel surface coil. Myocardial fibrosis was assessed using native and post contrast T1 mapping (using a modified 5(3)3 Look-Locker inversion recovery [MOLLI] sequence with motion correction) and an inversion recovery sequence with magnitude and phase-sensitive inversion recovery covering the entire ventricle 10 minutes after intravenous administration of 0.15 </w:t>
      </w:r>
      <w:proofErr w:type="spellStart"/>
      <w:r w:rsidRPr="001070BA">
        <w:rPr>
          <w:rFonts w:ascii="Arial" w:hAnsi="Arial" w:cs="Arial"/>
          <w:lang w:val="en-GB"/>
        </w:rPr>
        <w:t>mmol</w:t>
      </w:r>
      <w:proofErr w:type="spellEnd"/>
      <w:r w:rsidRPr="001070BA">
        <w:rPr>
          <w:rFonts w:ascii="Arial" w:hAnsi="Arial" w:cs="Arial"/>
          <w:lang w:val="en-GB"/>
        </w:rPr>
        <w:t>/kg gadolinium-</w:t>
      </w:r>
      <w:proofErr w:type="spellStart"/>
      <w:r w:rsidRPr="001070BA">
        <w:rPr>
          <w:rFonts w:ascii="Arial" w:hAnsi="Arial" w:cs="Arial"/>
          <w:lang w:val="en-GB"/>
        </w:rPr>
        <w:t>diethylenetriaminepentacetate</w:t>
      </w:r>
      <w:proofErr w:type="spellEnd"/>
      <w:r w:rsidRPr="001070BA">
        <w:rPr>
          <w:rFonts w:ascii="Arial" w:hAnsi="Arial" w:cs="Arial"/>
          <w:lang w:val="en-GB"/>
        </w:rPr>
        <w:t xml:space="preserve"> (DTPA) for late gadolinium enhancement imaging (</w:t>
      </w:r>
      <w:bookmarkStart w:id="0" w:name="_GoBack"/>
      <w:bookmarkEnd w:id="0"/>
      <w:r w:rsidRPr="001070BA">
        <w:rPr>
          <w:rFonts w:ascii="Arial" w:hAnsi="Arial" w:cs="Arial"/>
          <w:lang w:val="en-GB"/>
        </w:rPr>
        <w:t xml:space="preserve">LGE). LGE </w:t>
      </w:r>
      <w:r w:rsidRPr="001070BA">
        <w:rPr>
          <w:rFonts w:ascii="Arial" w:hAnsi="Arial" w:cs="Arial"/>
          <w:lang w:val="en-US"/>
        </w:rPr>
        <w:t xml:space="preserve">was quantified in grams using a </w:t>
      </w:r>
      <w:proofErr w:type="gramStart"/>
      <w:r w:rsidRPr="001070BA">
        <w:rPr>
          <w:rFonts w:ascii="Arial" w:hAnsi="Arial" w:cs="Arial"/>
          <w:lang w:val="en-US"/>
        </w:rPr>
        <w:t>3</w:t>
      </w:r>
      <w:proofErr w:type="gramEnd"/>
      <w:r w:rsidRPr="001070BA">
        <w:rPr>
          <w:rFonts w:ascii="Arial" w:hAnsi="Arial" w:cs="Arial"/>
          <w:lang w:val="en-US"/>
        </w:rPr>
        <w:t xml:space="preserve"> standard deviations (SD) threshold (adapted from </w:t>
      </w:r>
      <w:proofErr w:type="spellStart"/>
      <w:r w:rsidRPr="001070BA">
        <w:rPr>
          <w:rFonts w:ascii="Arial" w:hAnsi="Arial" w:cs="Arial"/>
          <w:lang w:val="en-US"/>
        </w:rPr>
        <w:t>Treibel</w:t>
      </w:r>
      <w:proofErr w:type="spellEnd"/>
      <w:r w:rsidRPr="001070BA">
        <w:rPr>
          <w:rFonts w:ascii="Arial" w:hAnsi="Arial" w:cs="Arial"/>
          <w:lang w:val="en-US"/>
        </w:rPr>
        <w:t xml:space="preserve"> et al., </w:t>
      </w:r>
      <w:proofErr w:type="spellStart"/>
      <w:r w:rsidRPr="001070BA">
        <w:rPr>
          <w:rFonts w:ascii="Arial" w:hAnsi="Arial" w:cs="Arial"/>
          <w:lang w:val="en-US"/>
        </w:rPr>
        <w:t>Eur</w:t>
      </w:r>
      <w:proofErr w:type="spellEnd"/>
      <w:r w:rsidRPr="001070BA">
        <w:rPr>
          <w:rFonts w:ascii="Arial" w:hAnsi="Arial" w:cs="Arial"/>
          <w:lang w:val="en-US"/>
        </w:rPr>
        <w:t xml:space="preserve"> Heart J 2018). For T1 mapping, a mid-ventricular short axis T1 map </w:t>
      </w:r>
      <w:proofErr w:type="gramStart"/>
      <w:r w:rsidRPr="001070BA">
        <w:rPr>
          <w:rFonts w:ascii="Arial" w:hAnsi="Arial" w:cs="Arial"/>
          <w:lang w:val="en-US"/>
        </w:rPr>
        <w:t>was manually contoured</w:t>
      </w:r>
      <w:proofErr w:type="gramEnd"/>
      <w:r w:rsidRPr="001070BA">
        <w:rPr>
          <w:rFonts w:ascii="Arial" w:hAnsi="Arial" w:cs="Arial"/>
          <w:lang w:val="en-US"/>
        </w:rPr>
        <w:t xml:space="preserve"> for endo- and </w:t>
      </w:r>
      <w:proofErr w:type="spellStart"/>
      <w:r w:rsidRPr="001070BA">
        <w:rPr>
          <w:rFonts w:ascii="Arial" w:hAnsi="Arial" w:cs="Arial"/>
          <w:lang w:val="en-US"/>
        </w:rPr>
        <w:t>epicardial</w:t>
      </w:r>
      <w:proofErr w:type="spellEnd"/>
      <w:r w:rsidRPr="001070BA">
        <w:rPr>
          <w:rFonts w:ascii="Arial" w:hAnsi="Arial" w:cs="Arial"/>
          <w:lang w:val="en-US"/>
        </w:rPr>
        <w:t xml:space="preserve"> borders with careful exclusion of the LV blood pool. Extracellular volume fraction was defined as ECV = (1-Hct) x [DeltaR1</w:t>
      </w:r>
      <w:r w:rsidRPr="001070BA">
        <w:rPr>
          <w:rFonts w:ascii="Arial" w:hAnsi="Arial" w:cs="Arial"/>
          <w:vertAlign w:val="subscript"/>
          <w:lang w:val="en-US"/>
        </w:rPr>
        <w:t>myocardium</w:t>
      </w:r>
      <w:r w:rsidRPr="001070BA">
        <w:rPr>
          <w:rFonts w:ascii="Arial" w:hAnsi="Arial" w:cs="Arial"/>
          <w:lang w:val="en-US"/>
        </w:rPr>
        <w:t>]/ [DeltaR1</w:t>
      </w:r>
      <w:r w:rsidRPr="001070BA">
        <w:rPr>
          <w:rFonts w:ascii="Arial" w:hAnsi="Arial" w:cs="Arial"/>
          <w:vertAlign w:val="subscript"/>
          <w:lang w:val="en-US"/>
        </w:rPr>
        <w:t>blood</w:t>
      </w:r>
      <w:r w:rsidRPr="001070BA">
        <w:rPr>
          <w:rFonts w:ascii="Arial" w:hAnsi="Arial" w:cs="Arial"/>
          <w:lang w:val="en-US"/>
        </w:rPr>
        <w:t xml:space="preserve">]. </w:t>
      </w:r>
      <w:r w:rsidRPr="001070BA">
        <w:rPr>
          <w:rFonts w:ascii="Arial" w:hAnsi="Arial" w:cs="Arial"/>
          <w:lang w:val="en-GB"/>
        </w:rPr>
        <w:t>All analyses were performed by operators blinded to clinical parameters using commercially available software (</w:t>
      </w:r>
      <w:proofErr w:type="spellStart"/>
      <w:r w:rsidRPr="001070BA">
        <w:rPr>
          <w:rFonts w:ascii="Arial" w:hAnsi="Arial" w:cs="Arial"/>
          <w:lang w:val="en-GB"/>
        </w:rPr>
        <w:t>Medis</w:t>
      </w:r>
      <w:proofErr w:type="spellEnd"/>
      <w:r w:rsidRPr="001070BA">
        <w:rPr>
          <w:rFonts w:ascii="Arial" w:hAnsi="Arial" w:cs="Arial"/>
          <w:lang w:val="en-GB"/>
        </w:rPr>
        <w:t xml:space="preserve"> Suite, </w:t>
      </w:r>
      <w:proofErr w:type="spellStart"/>
      <w:r w:rsidRPr="001070BA">
        <w:rPr>
          <w:rFonts w:ascii="Arial" w:hAnsi="Arial" w:cs="Arial"/>
          <w:lang w:val="en-GB"/>
        </w:rPr>
        <w:t>Medis</w:t>
      </w:r>
      <w:proofErr w:type="spellEnd"/>
      <w:r w:rsidRPr="001070BA">
        <w:rPr>
          <w:rFonts w:ascii="Arial" w:hAnsi="Arial" w:cs="Arial"/>
          <w:lang w:val="en-GB"/>
        </w:rPr>
        <w:t xml:space="preserve"> Medical Systems, Leiden, </w:t>
      </w:r>
      <w:proofErr w:type="gramStart"/>
      <w:r w:rsidRPr="001070BA">
        <w:rPr>
          <w:rFonts w:ascii="Arial" w:hAnsi="Arial" w:cs="Arial"/>
          <w:lang w:val="en-GB"/>
        </w:rPr>
        <w:t>The</w:t>
      </w:r>
      <w:proofErr w:type="gramEnd"/>
      <w:r w:rsidRPr="001070BA">
        <w:rPr>
          <w:rFonts w:ascii="Arial" w:hAnsi="Arial" w:cs="Arial"/>
          <w:lang w:val="en-GB"/>
        </w:rPr>
        <w:t xml:space="preserve"> Netherlands).</w:t>
      </w:r>
    </w:p>
    <w:p w14:paraId="447C4438" w14:textId="77777777" w:rsidR="00E01042" w:rsidRDefault="00E01042" w:rsidP="003B54CE">
      <w:pPr>
        <w:spacing w:line="360" w:lineRule="auto"/>
        <w:jc w:val="both"/>
        <w:rPr>
          <w:rFonts w:ascii="Arial" w:hAnsi="Arial" w:cs="Arial"/>
          <w:lang w:val="en-GB"/>
        </w:rPr>
      </w:pPr>
    </w:p>
    <w:sectPr w:rsidR="00E01042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B72AF7" w14:textId="77777777" w:rsidR="00137B36" w:rsidRDefault="00137B36" w:rsidP="00137B36">
      <w:r>
        <w:separator/>
      </w:r>
    </w:p>
  </w:endnote>
  <w:endnote w:type="continuationSeparator" w:id="0">
    <w:p w14:paraId="30F97421" w14:textId="77777777" w:rsidR="00137B36" w:rsidRDefault="00137B36" w:rsidP="00137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1098002"/>
      <w:docPartObj>
        <w:docPartGallery w:val="Page Numbers (Bottom of Page)"/>
        <w:docPartUnique/>
      </w:docPartObj>
    </w:sdtPr>
    <w:sdtEndPr/>
    <w:sdtContent>
      <w:p w14:paraId="46CB3ACF" w14:textId="4046D054" w:rsidR="00137B36" w:rsidRDefault="00137B36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0BA">
          <w:rPr>
            <w:noProof/>
          </w:rPr>
          <w:t>2</w:t>
        </w:r>
        <w:r>
          <w:fldChar w:fldCharType="end"/>
        </w:r>
      </w:p>
    </w:sdtContent>
  </w:sdt>
  <w:p w14:paraId="72019420" w14:textId="77777777" w:rsidR="00137B36" w:rsidRDefault="00137B3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C3208" w14:textId="77777777" w:rsidR="00137B36" w:rsidRDefault="00137B36" w:rsidP="00137B36">
      <w:r>
        <w:separator/>
      </w:r>
    </w:p>
  </w:footnote>
  <w:footnote w:type="continuationSeparator" w:id="0">
    <w:p w14:paraId="176DC47C" w14:textId="77777777" w:rsidR="00137B36" w:rsidRDefault="00137B36" w:rsidP="00137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057EE8"/>
    <w:multiLevelType w:val="hybridMultilevel"/>
    <w:tmpl w:val="B746A3C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439"/>
    <w:rsid w:val="000352D5"/>
    <w:rsid w:val="001070BA"/>
    <w:rsid w:val="00137B36"/>
    <w:rsid w:val="0030320C"/>
    <w:rsid w:val="003865BA"/>
    <w:rsid w:val="003B54CE"/>
    <w:rsid w:val="00446642"/>
    <w:rsid w:val="004518C4"/>
    <w:rsid w:val="00490880"/>
    <w:rsid w:val="004A4439"/>
    <w:rsid w:val="004A53BB"/>
    <w:rsid w:val="00597BDD"/>
    <w:rsid w:val="006C4BE2"/>
    <w:rsid w:val="0078472D"/>
    <w:rsid w:val="00856D2E"/>
    <w:rsid w:val="00935AD9"/>
    <w:rsid w:val="009C37F9"/>
    <w:rsid w:val="009E64D2"/>
    <w:rsid w:val="00A5756A"/>
    <w:rsid w:val="00B15C58"/>
    <w:rsid w:val="00BC0EDD"/>
    <w:rsid w:val="00C72F62"/>
    <w:rsid w:val="00C80D1A"/>
    <w:rsid w:val="00DD6B41"/>
    <w:rsid w:val="00E01042"/>
    <w:rsid w:val="00EA4798"/>
    <w:rsid w:val="00EE034E"/>
    <w:rsid w:val="00FF2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1271"/>
  <w15:chartTrackingRefBased/>
  <w15:docId w15:val="{8FB4A694-9D9D-4DD5-A0F5-C46478E57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7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597BD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7BD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7BDD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7BD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7BDD"/>
    <w:rPr>
      <w:rFonts w:ascii="Segoe UI" w:eastAsia="Times New Roman" w:hAnsi="Segoe UI" w:cs="Segoe UI"/>
      <w:sz w:val="18"/>
      <w:szCs w:val="18"/>
      <w:lang w:eastAsia="de-DE"/>
    </w:rPr>
  </w:style>
  <w:style w:type="character" w:styleId="Hyperlink">
    <w:name w:val="Hyperlink"/>
    <w:rsid w:val="009E64D2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856D2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37B3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B36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37B3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B36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723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Universitätsmedizin Göttingen</Company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Puls, Miriam</dc:creator>
  <cp:keywords/>
  <dc:description/>
  <cp:lastModifiedBy>Puls, Miriam</cp:lastModifiedBy>
  <cp:revision>5</cp:revision>
  <dcterms:created xsi:type="dcterms:W3CDTF">2019-12-13T11:51:00Z</dcterms:created>
  <dcterms:modified xsi:type="dcterms:W3CDTF">2019-12-13T13:59:00Z</dcterms:modified>
</cp:coreProperties>
</file>